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18" w:rsidRPr="008E65DE" w:rsidRDefault="00CA4F18" w:rsidP="008E65DE">
      <w:pPr>
        <w:pStyle w:val="Title"/>
        <w:rPr>
          <w:rStyle w:val="Heading2Char"/>
          <w:b w:val="0"/>
          <w:bCs w:val="0"/>
          <w:color w:val="17365D" w:themeColor="text2" w:themeShade="BF"/>
          <w:sz w:val="52"/>
          <w:szCs w:val="52"/>
        </w:rPr>
      </w:pPr>
      <w:r>
        <w:t xml:space="preserve">Sample Answers </w:t>
      </w:r>
      <w:r w:rsidR="008E65DE">
        <w:t xml:space="preserve">to In-Text </w:t>
      </w:r>
      <w:r>
        <w:t>Questions</w:t>
      </w:r>
    </w:p>
    <w:p w:rsidR="00CA4F18" w:rsidRDefault="00EE1FAE" w:rsidP="008E65DE">
      <w:pPr>
        <w:pStyle w:val="Heading1"/>
      </w:pPr>
      <w:r>
        <w:t xml:space="preserve">Module E: </w:t>
      </w:r>
      <w:r w:rsidR="001E29E2">
        <w:t>Learning Curves</w:t>
      </w:r>
    </w:p>
    <w:p w:rsidR="008E65DE" w:rsidRDefault="008E65DE" w:rsidP="008E65DE">
      <w:pPr>
        <w:pStyle w:val="Heading2"/>
      </w:pPr>
      <w:r>
        <w:t>Discussion Questions</w:t>
      </w:r>
    </w:p>
    <w:p w:rsidR="00EE1FAE" w:rsidRPr="00EE1FAE" w:rsidRDefault="00EE1FAE" w:rsidP="00EE1FAE"/>
    <w:p w:rsidR="001E29E2" w:rsidRPr="001E29E2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1E29E2">
        <w:rPr>
          <w:rFonts w:asciiTheme="majorHAnsi" w:eastAsia="HelveticaNeueLTStd-LtCn" w:hAnsiTheme="majorHAnsi" w:cs="HelveticaNeueLTStd-LtCn"/>
          <w:szCs w:val="24"/>
        </w:rPr>
        <w:t>Explain the learning curve phenomenon.</w:t>
      </w:r>
    </w:p>
    <w:p w:rsidR="001E29E2" w:rsidRDefault="001E29E2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As workers repeat their tasks, the time it takes to do it decreases.  Workers learn, and the process also gets better.</w:t>
      </w:r>
    </w:p>
    <w:p w:rsidR="008E48C6" w:rsidRPr="001E29E2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1E29E2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1E29E2">
        <w:rPr>
          <w:rFonts w:asciiTheme="majorHAnsi" w:eastAsia="HelveticaNeueLTStd-LtCn" w:hAnsiTheme="majorHAnsi" w:cs="HelveticaNeueLTStd-LtCn"/>
          <w:szCs w:val="24"/>
        </w:rPr>
        <w:t>Why are learning curve effects not particularly significant in mass production systems?</w:t>
      </w:r>
    </w:p>
    <w:p w:rsidR="001E29E2" w:rsidRDefault="001E29E2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 Mass production systems typically have fewer workers, and more automation, therefore the worker plays less of a role in the process.</w:t>
      </w:r>
    </w:p>
    <w:p w:rsidR="008E48C6" w:rsidRPr="001E29E2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1E29E2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1E29E2">
        <w:rPr>
          <w:rFonts w:asciiTheme="majorHAnsi" w:eastAsia="HelveticaNeueLTStd-LtCn" w:hAnsiTheme="majorHAnsi" w:cs="HelveticaNeueLTStd-LtCn"/>
          <w:szCs w:val="24"/>
        </w:rPr>
        <w:t>What are the factors that determine the extent to which learning occurs?</w:t>
      </w:r>
    </w:p>
    <w:p w:rsidR="001E29E2" w:rsidRDefault="001E29E2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Answer: The </w:t>
      </w:r>
      <w:proofErr w:type="gramStart"/>
      <w:r>
        <w:rPr>
          <w:rFonts w:asciiTheme="majorHAnsi" w:eastAsia="HelveticaNeueLTStd-LtCn" w:hAnsiTheme="majorHAnsi" w:cs="HelveticaNeueLTStd-LtCn"/>
          <w:szCs w:val="24"/>
        </w:rPr>
        <w:t>amount of worker to machine ratio, different systems yield</w:t>
      </w:r>
      <w:proofErr w:type="gramEnd"/>
      <w:r>
        <w:rPr>
          <w:rFonts w:asciiTheme="majorHAnsi" w:eastAsia="HelveticaNeueLTStd-LtCn" w:hAnsiTheme="majorHAnsi" w:cs="HelveticaNeueLTStd-LtCn"/>
          <w:szCs w:val="24"/>
        </w:rPr>
        <w:t xml:space="preserve"> different opportunities, lastly the amount of stabilization in the process.</w:t>
      </w:r>
    </w:p>
    <w:p w:rsidR="008E48C6" w:rsidRPr="001E29E2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1E29E2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1E29E2">
        <w:rPr>
          <w:rFonts w:asciiTheme="majorHAnsi" w:eastAsia="HelveticaNeueLTStd-LtCn" w:hAnsiTheme="majorHAnsi" w:cs="HelveticaNeueLTStd-LtCn"/>
          <w:szCs w:val="24"/>
        </w:rPr>
        <w:t>Why is it easier to apply the learning curve concepts in a manufacturing rather than in a service setting?</w:t>
      </w:r>
    </w:p>
    <w:p w:rsidR="001E29E2" w:rsidRDefault="001E29E2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Answer: It is because there is more variability and less repetition in a service </w:t>
      </w:r>
      <w:r w:rsidR="00D74227">
        <w:rPr>
          <w:rFonts w:asciiTheme="majorHAnsi" w:eastAsia="HelveticaNeueLTStd-LtCn" w:hAnsiTheme="majorHAnsi" w:cs="HelveticaNeueLTStd-LtCn"/>
          <w:szCs w:val="24"/>
        </w:rPr>
        <w:t>environment, and services are more intangible, and less straightforward.</w:t>
      </w:r>
    </w:p>
    <w:p w:rsidR="008E48C6" w:rsidRPr="001E29E2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D74227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D74227">
        <w:rPr>
          <w:rFonts w:asciiTheme="majorHAnsi" w:eastAsia="HelveticaNeueLTStd-LtCn" w:hAnsiTheme="majorHAnsi" w:cs="HelveticaNeueLTStd-LtCn"/>
          <w:szCs w:val="24"/>
        </w:rPr>
        <w:t>Discuss some of the areas where applications of learning curve concepts have been found useful.</w:t>
      </w:r>
    </w:p>
    <w:p w:rsidR="00D74227" w:rsidRDefault="00D74227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 They have been used in planning, budgeting, negotiation with suppliers, and product pricing. Etc.  You can also evaluate your operations, and measure the amount of learning, and efficiency taking place.</w:t>
      </w:r>
    </w:p>
    <w:p w:rsidR="008E48C6" w:rsidRPr="00D74227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D74227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D74227">
        <w:rPr>
          <w:rFonts w:asciiTheme="majorHAnsi" w:eastAsia="HelveticaNeueLTStd-LtCn" w:hAnsiTheme="majorHAnsi" w:cs="HelveticaNeueLTStd-LtCn"/>
          <w:szCs w:val="24"/>
        </w:rPr>
        <w:t>Discuss why more learning occurs at a 70% learning rate than at an 80% rate.</w:t>
      </w:r>
    </w:p>
    <w:p w:rsidR="00D74227" w:rsidRDefault="00D74227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 It is because at the 80% rate, the process is newer, and you have not produced enough to have learning experiences, found out the problems and shortcuts yet.</w:t>
      </w:r>
    </w:p>
    <w:p w:rsidR="008E48C6" w:rsidRPr="00D74227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D74227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D74227">
        <w:rPr>
          <w:rFonts w:asciiTheme="majorHAnsi" w:eastAsia="HelveticaNeueLTStd-LtCn" w:hAnsiTheme="majorHAnsi" w:cs="HelveticaNeueLTStd-LtCn"/>
          <w:szCs w:val="24"/>
        </w:rPr>
        <w:t>Why do learning curves flatten out as the number of repetitions of task increases?</w:t>
      </w:r>
    </w:p>
    <w:p w:rsidR="00D74227" w:rsidRDefault="00D74227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It is because of the law of diminishing returns.  After you have learned a process quite well, the amount of improvements becomes smaller per unit.</w:t>
      </w:r>
    </w:p>
    <w:p w:rsidR="008E48C6" w:rsidRPr="00D74227" w:rsidRDefault="008E48C6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D74227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D74227">
        <w:rPr>
          <w:rFonts w:asciiTheme="majorHAnsi" w:eastAsia="HelveticaNeueLTStd-LtCn" w:hAnsiTheme="majorHAnsi" w:cs="HelveticaNeueLTStd-LtCn"/>
          <w:szCs w:val="24"/>
        </w:rPr>
        <w:t>What are some limitations of learning curves?</w:t>
      </w:r>
    </w:p>
    <w:p w:rsidR="00D74227" w:rsidRDefault="00D74227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lastRenderedPageBreak/>
        <w:t xml:space="preserve">Answer: Companies can vary, learning curves are only estimates, </w:t>
      </w:r>
      <w:r w:rsidR="00252B34">
        <w:rPr>
          <w:rFonts w:asciiTheme="majorHAnsi" w:eastAsia="HelveticaNeueLTStd-LtCn" w:hAnsiTheme="majorHAnsi" w:cs="HelveticaNeueLTStd-LtCn"/>
          <w:szCs w:val="24"/>
        </w:rPr>
        <w:t xml:space="preserve">in mass </w:t>
      </w:r>
      <w:r w:rsidR="00EE1FAE">
        <w:rPr>
          <w:rFonts w:asciiTheme="majorHAnsi" w:eastAsia="HelveticaNeueLTStd-LtCn" w:hAnsiTheme="majorHAnsi" w:cs="HelveticaNeueLTStd-LtCn"/>
          <w:szCs w:val="24"/>
        </w:rPr>
        <w:t>p</w:t>
      </w:r>
      <w:bookmarkStart w:id="0" w:name="_GoBack"/>
      <w:bookmarkEnd w:id="0"/>
      <w:r w:rsidR="00252B34">
        <w:rPr>
          <w:rFonts w:asciiTheme="majorHAnsi" w:eastAsia="HelveticaNeueLTStd-LtCn" w:hAnsiTheme="majorHAnsi" w:cs="HelveticaNeueLTStd-LtCn"/>
          <w:szCs w:val="24"/>
        </w:rPr>
        <w:t>roduction there is fewer worker %, and they are m</w:t>
      </w:r>
      <w:r w:rsidR="00EE1FAE">
        <w:rPr>
          <w:rFonts w:asciiTheme="majorHAnsi" w:eastAsia="HelveticaNeueLTStd-LtCn" w:hAnsiTheme="majorHAnsi" w:cs="HelveticaNeueLTStd-LtCn"/>
          <w:szCs w:val="24"/>
        </w:rPr>
        <w:t>ostly restricted to direct labo</w:t>
      </w:r>
      <w:r w:rsidR="00252B34">
        <w:rPr>
          <w:rFonts w:asciiTheme="majorHAnsi" w:eastAsia="HelveticaNeueLTStd-LtCn" w:hAnsiTheme="majorHAnsi" w:cs="HelveticaNeueLTStd-LtCn"/>
          <w:szCs w:val="24"/>
        </w:rPr>
        <w:t>r and materials.</w:t>
      </w:r>
    </w:p>
    <w:p w:rsidR="00EE1FAE" w:rsidRPr="00D74227" w:rsidRDefault="00EE1FAE" w:rsidP="008E48C6">
      <w:pPr>
        <w:pStyle w:val="ListParagraph"/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252B34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252B34">
        <w:rPr>
          <w:rFonts w:asciiTheme="majorHAnsi" w:eastAsia="HelveticaNeueLTStd-LtCn" w:hAnsiTheme="majorHAnsi" w:cs="HelveticaNeueLTStd-LtCn"/>
          <w:szCs w:val="24"/>
        </w:rPr>
        <w:t>What factors might cause a learning curve to peak upward as the number of repetitions increase?</w:t>
      </w:r>
    </w:p>
    <w:p w:rsidR="00252B34" w:rsidRDefault="00252B34" w:rsidP="008E48C6">
      <w:pPr>
        <w:autoSpaceDE w:val="0"/>
        <w:autoSpaceDN w:val="0"/>
        <w:adjustRightInd w:val="0"/>
        <w:ind w:left="720"/>
        <w:rPr>
          <w:rFonts w:asciiTheme="majorHAnsi" w:eastAsia="SabonLTStd-Roman" w:hAnsiTheme="majorHAnsi" w:cs="SabonLTStd-Roma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Answer: </w:t>
      </w:r>
      <w:r w:rsidRPr="00252B34">
        <w:rPr>
          <w:rFonts w:asciiTheme="majorHAnsi" w:eastAsia="HelveticaNeueLTStd-LtCn" w:hAnsiTheme="majorHAnsi" w:cs="HelveticaNeueLTStd-LtCn"/>
          <w:szCs w:val="24"/>
        </w:rPr>
        <w:t>I</w:t>
      </w:r>
      <w:r w:rsidRPr="00252B34">
        <w:rPr>
          <w:rFonts w:asciiTheme="majorHAnsi" w:eastAsia="SabonLTStd-Roman" w:hAnsiTheme="majorHAnsi" w:cs="SabonLTStd-Roman"/>
          <w:szCs w:val="24"/>
        </w:rPr>
        <w:t>n the long run, changes to workers or job design may alter the learning curves, causing a temporary upward spike in the curve</w:t>
      </w:r>
      <w:r>
        <w:rPr>
          <w:rFonts w:asciiTheme="majorHAnsi" w:eastAsia="SabonLTStd-Roman" w:hAnsiTheme="majorHAnsi" w:cs="SabonLTStd-Roman"/>
          <w:szCs w:val="24"/>
        </w:rPr>
        <w:t>.  The workers may become careless, and there may be a requirement for more resources as the volumes increase.</w:t>
      </w:r>
    </w:p>
    <w:p w:rsidR="00252B34" w:rsidRPr="00252B34" w:rsidRDefault="00252B34" w:rsidP="008E48C6">
      <w:p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</w:p>
    <w:p w:rsidR="001E29E2" w:rsidRPr="00EE1FAE" w:rsidRDefault="001E29E2" w:rsidP="008E48C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EE1FAE">
        <w:rPr>
          <w:rFonts w:asciiTheme="majorHAnsi" w:eastAsia="HelveticaNeueLTStd-LtCn" w:hAnsiTheme="majorHAnsi" w:cs="HelveticaNeueLTStd-LtCn"/>
          <w:szCs w:val="24"/>
        </w:rPr>
        <w:t>Can you think of some circumstances where a manager may want no</w:t>
      </w:r>
      <w:r w:rsidR="00EE1FAE">
        <w:rPr>
          <w:rFonts w:asciiTheme="majorHAnsi" w:eastAsia="HelveticaNeueLTStd-LtCn" w:hAnsiTheme="majorHAnsi" w:cs="HelveticaNeueLTStd-LtCn"/>
          <w:szCs w:val="24"/>
        </w:rPr>
        <w:t xml:space="preserve"> </w:t>
      </w:r>
      <w:r w:rsidRPr="00EE1FAE">
        <w:rPr>
          <w:rFonts w:asciiTheme="majorHAnsi" w:eastAsia="HelveticaNeueLTStd-LtCn" w:hAnsiTheme="majorHAnsi" w:cs="HelveticaNeueLTStd-LtCn"/>
          <w:szCs w:val="24"/>
        </w:rPr>
        <w:t>learning to occur?</w:t>
      </w:r>
    </w:p>
    <w:p w:rsidR="00252B34" w:rsidRPr="001E29E2" w:rsidRDefault="00252B34" w:rsidP="008E48C6">
      <w:pPr>
        <w:ind w:left="720"/>
        <w:rPr>
          <w:rFonts w:asciiTheme="majorHAnsi" w:hAnsiTheme="majorHAnsi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In a mass production line there is typically little room for learning.  Also there should be a prioritization of learning efforts where they would do the most good, and others ignored initially.  In a changing process, less learning can take place.</w:t>
      </w:r>
    </w:p>
    <w:p w:rsidR="001E29E2" w:rsidRPr="001E29E2" w:rsidRDefault="001E29E2" w:rsidP="008E48C6">
      <w:pPr>
        <w:rPr>
          <w:rFonts w:asciiTheme="majorHAnsi" w:hAnsiTheme="majorHAnsi"/>
          <w:szCs w:val="24"/>
        </w:rPr>
      </w:pPr>
    </w:p>
    <w:p w:rsidR="001E29E2" w:rsidRDefault="001E29E2" w:rsidP="001E29E2"/>
    <w:p w:rsidR="00B11CDA" w:rsidRPr="00B11CDA" w:rsidRDefault="00B11CDA" w:rsidP="00B11CDA">
      <w:pPr>
        <w:pStyle w:val="ListParagraph"/>
        <w:spacing w:line="360" w:lineRule="auto"/>
        <w:ind w:left="360"/>
        <w:rPr>
          <w:rFonts w:asciiTheme="majorHAnsi" w:hAnsiTheme="majorHAnsi"/>
          <w:szCs w:val="24"/>
        </w:rPr>
      </w:pPr>
    </w:p>
    <w:sectPr w:rsidR="00B11CDA" w:rsidRPr="00B11CD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18" w:rsidRDefault="00CA4F18" w:rsidP="00CA4F18">
      <w:r>
        <w:separator/>
      </w:r>
    </w:p>
  </w:endnote>
  <w:endnote w:type="continuationSeparator" w:id="0">
    <w:p w:rsidR="00CA4F18" w:rsidRDefault="00CA4F18" w:rsidP="00CA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LTStd-LtCn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SabonLTStd-Roman">
    <w:altName w:val="MS 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18" w:rsidRDefault="00CA4F18" w:rsidP="00CA4F18">
      <w:r>
        <w:separator/>
      </w:r>
    </w:p>
  </w:footnote>
  <w:footnote w:type="continuationSeparator" w:id="0">
    <w:p w:rsidR="00CA4F18" w:rsidRDefault="00CA4F18" w:rsidP="00CA4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AE" w:rsidRDefault="00EE1FAE" w:rsidP="00EE1FAE">
    <w:pPr>
      <w:jc w:val="right"/>
      <w:rPr>
        <w:rFonts w:eastAsiaTheme="majorEastAsia"/>
      </w:rPr>
    </w:pPr>
    <w:r>
      <w:rPr>
        <w:rFonts w:eastAsiaTheme="majorEastAsia"/>
      </w:rPr>
      <w:t>Instructor Resource</w:t>
    </w:r>
  </w:p>
  <w:p w:rsidR="00EE1FAE" w:rsidRDefault="00EE1FAE" w:rsidP="00EE1FAE">
    <w:pPr>
      <w:jc w:val="right"/>
      <w:rPr>
        <w:rFonts w:eastAsiaTheme="majorEastAsia"/>
      </w:rPr>
    </w:pPr>
    <w:proofErr w:type="spellStart"/>
    <w:r>
      <w:rPr>
        <w:rFonts w:eastAsiaTheme="majorEastAsia"/>
      </w:rPr>
      <w:t>Venkataraman</w:t>
    </w:r>
    <w:proofErr w:type="spellEnd"/>
    <w:r>
      <w:rPr>
        <w:rFonts w:eastAsiaTheme="majorEastAsia"/>
      </w:rPr>
      <w:t xml:space="preserve">, </w:t>
    </w:r>
    <w:r>
      <w:rPr>
        <w:rFonts w:eastAsiaTheme="majorEastAsia"/>
        <w:i/>
      </w:rPr>
      <w:t>Operations Management</w:t>
    </w:r>
  </w:p>
  <w:p w:rsidR="00EE1FAE" w:rsidRDefault="00EE1FAE" w:rsidP="00EE1FAE">
    <w:pPr>
      <w:pStyle w:val="Header"/>
      <w:jc w:val="right"/>
    </w:pPr>
    <w:r>
      <w:t>SAGE Publishing, 2018</w:t>
    </w:r>
  </w:p>
  <w:p w:rsidR="008E65DE" w:rsidRPr="00EE1FAE" w:rsidRDefault="008E65DE" w:rsidP="00EE1F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55E"/>
    <w:multiLevelType w:val="hybridMultilevel"/>
    <w:tmpl w:val="44A4A558"/>
    <w:lvl w:ilvl="0" w:tplc="8228B0C0">
      <w:start w:val="1"/>
      <w:numFmt w:val="decimal"/>
      <w:lvlText w:val="%1."/>
      <w:lvlJc w:val="left"/>
      <w:pPr>
        <w:ind w:left="720" w:hanging="360"/>
      </w:pPr>
      <w:rPr>
        <w:rFonts w:eastAsia="Times New Roman" w:cs="HelveticaNeueLTStd-Cn" w:hint="default"/>
        <w:color w:val="40F3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A109D"/>
    <w:multiLevelType w:val="hybridMultilevel"/>
    <w:tmpl w:val="08863F46"/>
    <w:lvl w:ilvl="0" w:tplc="1D1E68C6">
      <w:start w:val="1"/>
      <w:numFmt w:val="decimal"/>
      <w:lvlText w:val="%1."/>
      <w:lvlJc w:val="left"/>
      <w:pPr>
        <w:ind w:left="720" w:hanging="360"/>
      </w:pPr>
      <w:rPr>
        <w:rFonts w:eastAsia="Times New Roman" w:cs="HelveticaNeueLTStd-C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93489"/>
    <w:multiLevelType w:val="hybridMultilevel"/>
    <w:tmpl w:val="6A584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E41F1"/>
    <w:multiLevelType w:val="hybridMultilevel"/>
    <w:tmpl w:val="E800C948"/>
    <w:lvl w:ilvl="0" w:tplc="3C98F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D938AF"/>
    <w:multiLevelType w:val="hybridMultilevel"/>
    <w:tmpl w:val="A316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C6BCA"/>
    <w:multiLevelType w:val="hybridMultilevel"/>
    <w:tmpl w:val="72B85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71E8C"/>
    <w:multiLevelType w:val="hybridMultilevel"/>
    <w:tmpl w:val="2632B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24B0C"/>
    <w:multiLevelType w:val="hybridMultilevel"/>
    <w:tmpl w:val="B1800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57CB3"/>
    <w:multiLevelType w:val="hybridMultilevel"/>
    <w:tmpl w:val="450E9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50"/>
    <w:rsid w:val="0003625B"/>
    <w:rsid w:val="00060FEE"/>
    <w:rsid w:val="00082EB0"/>
    <w:rsid w:val="000A604F"/>
    <w:rsid w:val="001E29E2"/>
    <w:rsid w:val="00252B34"/>
    <w:rsid w:val="002A7FEE"/>
    <w:rsid w:val="002B7A78"/>
    <w:rsid w:val="00320B4E"/>
    <w:rsid w:val="00326A9A"/>
    <w:rsid w:val="003D6E78"/>
    <w:rsid w:val="004231EC"/>
    <w:rsid w:val="004D0EBB"/>
    <w:rsid w:val="004D19CB"/>
    <w:rsid w:val="004E73E8"/>
    <w:rsid w:val="005605B1"/>
    <w:rsid w:val="00570E6B"/>
    <w:rsid w:val="005732F5"/>
    <w:rsid w:val="005829EC"/>
    <w:rsid w:val="00645BB8"/>
    <w:rsid w:val="00662F15"/>
    <w:rsid w:val="006F3D04"/>
    <w:rsid w:val="0077716B"/>
    <w:rsid w:val="007A029C"/>
    <w:rsid w:val="007D5C02"/>
    <w:rsid w:val="00895596"/>
    <w:rsid w:val="008E48C6"/>
    <w:rsid w:val="008E65DE"/>
    <w:rsid w:val="009F46CD"/>
    <w:rsid w:val="00A4220D"/>
    <w:rsid w:val="00A5201C"/>
    <w:rsid w:val="00A95650"/>
    <w:rsid w:val="00AA003F"/>
    <w:rsid w:val="00AD6CF1"/>
    <w:rsid w:val="00AF2F91"/>
    <w:rsid w:val="00AF3200"/>
    <w:rsid w:val="00B07612"/>
    <w:rsid w:val="00B11CDA"/>
    <w:rsid w:val="00B208FF"/>
    <w:rsid w:val="00BA018B"/>
    <w:rsid w:val="00CA4F18"/>
    <w:rsid w:val="00CE57A6"/>
    <w:rsid w:val="00D74227"/>
    <w:rsid w:val="00DC0FEF"/>
    <w:rsid w:val="00E97134"/>
    <w:rsid w:val="00EB5B73"/>
    <w:rsid w:val="00EE1FAE"/>
    <w:rsid w:val="00F1636C"/>
    <w:rsid w:val="00F33B8A"/>
    <w:rsid w:val="00F8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Ancheta, Katie</dc:creator>
  <cp:lastModifiedBy>Ancheta, Katie</cp:lastModifiedBy>
  <cp:revision>4</cp:revision>
  <dcterms:created xsi:type="dcterms:W3CDTF">2016-12-13T22:31:00Z</dcterms:created>
  <dcterms:modified xsi:type="dcterms:W3CDTF">2017-02-06T21:33:00Z</dcterms:modified>
</cp:coreProperties>
</file>